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270D0C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C8839F3" w14:textId="4CD1617A" w:rsidR="00454A21" w:rsidRDefault="00C01D88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46902AC" w14:textId="355695E2" w:rsidR="001F4EE9" w:rsidRPr="00F97627" w:rsidRDefault="00454A21" w:rsidP="00526C27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F4007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270D0C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Pr="00EF4007">
        <w:rPr>
          <w:rFonts w:ascii="Arial" w:hAnsi="Arial" w:cs="Arial"/>
          <w:sz w:val="24"/>
          <w:szCs w:val="24"/>
          <w:u w:val="single"/>
        </w:rPr>
        <w:t xml:space="preserve"> –</w:t>
      </w:r>
      <w:r w:rsidR="00C01D88">
        <w:rPr>
          <w:rFonts w:ascii="Arial" w:hAnsi="Arial" w:cs="Arial"/>
          <w:sz w:val="24"/>
          <w:szCs w:val="24"/>
          <w:u w:val="single"/>
        </w:rPr>
        <w:t xml:space="preserve"> </w:t>
      </w:r>
      <w:r w:rsidR="00526C27">
        <w:rPr>
          <w:rFonts w:ascii="Arial" w:hAnsi="Arial" w:cs="Arial"/>
          <w:sz w:val="24"/>
          <w:szCs w:val="24"/>
          <w:u w:val="single"/>
        </w:rPr>
        <w:t xml:space="preserve">Αναφορικά με σημερινό Δελτίο Τύπου 2 </w:t>
      </w:r>
      <w:r w:rsidR="009736E0">
        <w:rPr>
          <w:rFonts w:ascii="Arial" w:hAnsi="Arial" w:cs="Arial"/>
          <w:sz w:val="24"/>
          <w:szCs w:val="24"/>
          <w:u w:val="single"/>
        </w:rPr>
        <w:t>–</w:t>
      </w:r>
      <w:r w:rsidR="00526C27">
        <w:rPr>
          <w:rFonts w:ascii="Arial" w:hAnsi="Arial" w:cs="Arial"/>
          <w:sz w:val="24"/>
          <w:szCs w:val="24"/>
          <w:u w:val="single"/>
        </w:rPr>
        <w:t xml:space="preserve"> </w:t>
      </w:r>
      <w:r w:rsidR="009736E0">
        <w:rPr>
          <w:rFonts w:ascii="Arial" w:hAnsi="Arial" w:cs="Arial"/>
          <w:sz w:val="24"/>
          <w:szCs w:val="24"/>
          <w:u w:val="single"/>
        </w:rPr>
        <w:t>Επανασυνελήφθη 20χρονος σχετικά με νέα</w:t>
      </w:r>
      <w:r w:rsidR="001F4EE9">
        <w:rPr>
          <w:rFonts w:ascii="Arial" w:hAnsi="Arial" w:cs="Arial"/>
          <w:sz w:val="24"/>
          <w:szCs w:val="24"/>
          <w:u w:val="single"/>
        </w:rPr>
        <w:t xml:space="preserve"> υπόθεση ληστείας </w:t>
      </w:r>
      <w:r w:rsidR="00526C27">
        <w:rPr>
          <w:rFonts w:ascii="Arial" w:hAnsi="Arial" w:cs="Arial"/>
          <w:sz w:val="24"/>
          <w:szCs w:val="24"/>
          <w:u w:val="single"/>
        </w:rPr>
        <w:t>– Πρ</w:t>
      </w:r>
      <w:r w:rsidR="00503FEB">
        <w:rPr>
          <w:rFonts w:ascii="Arial" w:hAnsi="Arial" w:cs="Arial"/>
          <w:sz w:val="24"/>
          <w:szCs w:val="24"/>
          <w:u w:val="single"/>
        </w:rPr>
        <w:t>οσωποκράτηση</w:t>
      </w:r>
    </w:p>
    <w:p w14:paraId="417356A3" w14:textId="063DDBC8" w:rsidR="003D12B1" w:rsidRDefault="00526C27" w:rsidP="00F9762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Κοντά στην εξιχνίαση άλλης μιας υπόθεση</w:t>
      </w:r>
      <w:r w:rsidR="003D12B1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ληστείας, που διαπράχθηκε τις τελευταίες μέρες στη Λεμεσό, φαίνεται να βρίσκεται η Αστυνομία</w:t>
      </w:r>
      <w:r w:rsidR="003D12B1">
        <w:rPr>
          <w:rFonts w:ascii="Arial" w:hAnsi="Arial" w:cs="Arial"/>
          <w:sz w:val="24"/>
          <w:szCs w:val="24"/>
          <w:lang w:val="el-GR"/>
        </w:rPr>
        <w:t>, μέλη της οποίας προχώρησαν στην επανασύλληψη 20χρονου</w:t>
      </w:r>
      <w:r w:rsidR="009736E0">
        <w:rPr>
          <w:rFonts w:ascii="Arial" w:hAnsi="Arial" w:cs="Arial"/>
          <w:sz w:val="24"/>
          <w:szCs w:val="24"/>
          <w:lang w:val="el-GR"/>
        </w:rPr>
        <w:t>,</w:t>
      </w:r>
      <w:r w:rsidR="003D12B1">
        <w:rPr>
          <w:rFonts w:ascii="Arial" w:hAnsi="Arial" w:cs="Arial"/>
          <w:sz w:val="24"/>
          <w:szCs w:val="24"/>
          <w:lang w:val="el-GR"/>
        </w:rPr>
        <w:t xml:space="preserve"> που τελούσε ήδη υπό κράτηση, σχετικά με υπόθεση απόπειρας ληστείας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64E2B472" w14:textId="43935FD9" w:rsidR="00503FEB" w:rsidRDefault="003D12B1" w:rsidP="003D12B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20χρονος είχε συλληφθεί τα ξημερώματα σήμερα, για διευκόλυνση των ανακρίσεων σχετικά με </w:t>
      </w:r>
      <w:r w:rsidR="00526C27">
        <w:rPr>
          <w:rFonts w:ascii="Arial" w:hAnsi="Arial" w:cs="Arial"/>
          <w:sz w:val="24"/>
          <w:szCs w:val="24"/>
          <w:lang w:val="el-GR"/>
        </w:rPr>
        <w:t xml:space="preserve">υπόθεση απόπειρας ληστείας, που διαπράχθηκε </w:t>
      </w:r>
      <w:r>
        <w:rPr>
          <w:rFonts w:ascii="Arial" w:hAnsi="Arial" w:cs="Arial"/>
          <w:sz w:val="24"/>
          <w:szCs w:val="24"/>
          <w:lang w:val="el-GR"/>
        </w:rPr>
        <w:t xml:space="preserve">σε περίπτερο, </w:t>
      </w:r>
      <w:r w:rsidR="00526C27">
        <w:rPr>
          <w:rFonts w:ascii="Arial" w:hAnsi="Arial" w:cs="Arial"/>
          <w:sz w:val="24"/>
          <w:szCs w:val="24"/>
          <w:lang w:val="el-GR"/>
        </w:rPr>
        <w:t>χθες</w:t>
      </w:r>
      <w:r>
        <w:rPr>
          <w:rFonts w:ascii="Arial" w:hAnsi="Arial" w:cs="Arial"/>
          <w:sz w:val="24"/>
          <w:szCs w:val="24"/>
          <w:lang w:val="el-GR"/>
        </w:rPr>
        <w:t xml:space="preserve"> βράδυ </w:t>
      </w:r>
      <w:r w:rsidR="00526C27">
        <w:rPr>
          <w:rFonts w:ascii="Arial" w:hAnsi="Arial" w:cs="Arial"/>
          <w:sz w:val="24"/>
          <w:szCs w:val="24"/>
          <w:lang w:val="el-GR"/>
        </w:rPr>
        <w:t>στη Λεμεσό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9736E0">
        <w:rPr>
          <w:rFonts w:ascii="Arial" w:hAnsi="Arial" w:cs="Arial"/>
          <w:sz w:val="24"/>
          <w:szCs w:val="24"/>
          <w:lang w:val="el-GR"/>
        </w:rPr>
        <w:t>Το πρωί σήμερα</w:t>
      </w:r>
      <w:r w:rsidR="00503FEB">
        <w:rPr>
          <w:rFonts w:ascii="Arial" w:hAnsi="Arial" w:cs="Arial"/>
          <w:sz w:val="24"/>
          <w:szCs w:val="24"/>
          <w:lang w:val="el-GR"/>
        </w:rPr>
        <w:t xml:space="preserve"> οδηγ</w:t>
      </w:r>
      <w:r>
        <w:rPr>
          <w:rFonts w:ascii="Arial" w:hAnsi="Arial" w:cs="Arial"/>
          <w:sz w:val="24"/>
          <w:szCs w:val="24"/>
          <w:lang w:val="el-GR"/>
        </w:rPr>
        <w:t xml:space="preserve">ήθηκε </w:t>
      </w:r>
      <w:r w:rsidR="00503FEB">
        <w:rPr>
          <w:rFonts w:ascii="Arial" w:hAnsi="Arial" w:cs="Arial"/>
          <w:sz w:val="24"/>
          <w:szCs w:val="24"/>
          <w:lang w:val="el-GR"/>
        </w:rPr>
        <w:t>ενώπιον του Επαρχιακού Δικαστηρίου Λεμεσού, το οποίο εξέδωσε εναντίον του διάταγμα τετραήμερης κράτησης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A7BB902" w14:textId="2A4A83F8" w:rsidR="00503FEB" w:rsidRDefault="003D12B1" w:rsidP="00F9762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Ακολούθως, κ</w:t>
      </w:r>
      <w:r w:rsidR="00503FEB">
        <w:rPr>
          <w:rFonts w:ascii="Arial" w:hAnsi="Arial" w:cs="Arial"/>
          <w:sz w:val="24"/>
          <w:szCs w:val="24"/>
          <w:lang w:val="el-GR"/>
        </w:rPr>
        <w:t xml:space="preserve">ατά τη διάρκεια των </w:t>
      </w:r>
      <w:r w:rsidR="00BB5101">
        <w:rPr>
          <w:rFonts w:ascii="Arial" w:hAnsi="Arial" w:cs="Arial"/>
          <w:sz w:val="24"/>
          <w:szCs w:val="24"/>
          <w:lang w:val="el-GR"/>
        </w:rPr>
        <w:t>εξετάσεων για την πιο πάνω υπόθεση</w:t>
      </w:r>
      <w:r w:rsidR="00503FEB">
        <w:rPr>
          <w:rFonts w:ascii="Arial" w:hAnsi="Arial" w:cs="Arial"/>
          <w:sz w:val="24"/>
          <w:szCs w:val="24"/>
          <w:lang w:val="el-GR"/>
        </w:rPr>
        <w:t>, εξασφαλίστηκε μαρτυρία εναντίον του</w:t>
      </w:r>
      <w:r w:rsidR="00BB5101">
        <w:rPr>
          <w:rFonts w:ascii="Arial" w:hAnsi="Arial" w:cs="Arial"/>
          <w:sz w:val="24"/>
          <w:szCs w:val="24"/>
          <w:lang w:val="el-GR"/>
        </w:rPr>
        <w:t xml:space="preserve"> 20χρονου</w:t>
      </w:r>
      <w:r w:rsidR="00503FEB">
        <w:rPr>
          <w:rFonts w:ascii="Arial" w:hAnsi="Arial" w:cs="Arial"/>
          <w:sz w:val="24"/>
          <w:szCs w:val="24"/>
          <w:lang w:val="el-GR"/>
        </w:rPr>
        <w:t xml:space="preserve"> και για υπόθεση ληστείας, που διαπράχθηκε στις 20 Απριλίου επίσης στη Λεμεσό</w:t>
      </w:r>
      <w:r w:rsidR="00BB5101">
        <w:rPr>
          <w:rFonts w:ascii="Arial" w:hAnsi="Arial" w:cs="Arial"/>
          <w:sz w:val="24"/>
          <w:szCs w:val="24"/>
          <w:lang w:val="el-GR"/>
        </w:rPr>
        <w:t>.</w:t>
      </w:r>
      <w:r w:rsidR="00503FEB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9AA2F96" w14:textId="6484C879" w:rsidR="00BB5101" w:rsidRDefault="00BB5101" w:rsidP="00F9762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Σύμφωνα με τα υπό εξέταση στοιχεία, γύρω στις 9.30μ.μ. της 20</w:t>
      </w:r>
      <w:r w:rsidRPr="00BB5101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Απριλίου 2021, άγνωστος </w:t>
      </w:r>
      <w:r w:rsidR="009736E0">
        <w:rPr>
          <w:rFonts w:ascii="Arial" w:hAnsi="Arial" w:cs="Arial"/>
          <w:sz w:val="24"/>
          <w:szCs w:val="24"/>
          <w:lang w:val="el-GR"/>
        </w:rPr>
        <w:t xml:space="preserve">άνδρας </w:t>
      </w:r>
      <w:r>
        <w:rPr>
          <w:rFonts w:ascii="Arial" w:hAnsi="Arial" w:cs="Arial"/>
          <w:sz w:val="24"/>
          <w:szCs w:val="24"/>
          <w:lang w:val="el-GR"/>
        </w:rPr>
        <w:t>εισήλθε σε κατάστημα στη Λεμεσό και αφού πρόταξε μαχαίρι στην ιδιοκτήτριά του</w:t>
      </w:r>
      <w:r w:rsidR="009736E0">
        <w:rPr>
          <w:rFonts w:ascii="Arial" w:hAnsi="Arial" w:cs="Arial"/>
          <w:sz w:val="24"/>
          <w:szCs w:val="24"/>
          <w:lang w:val="el-GR"/>
        </w:rPr>
        <w:t xml:space="preserve"> καταστήματος</w:t>
      </w:r>
      <w:r>
        <w:rPr>
          <w:rFonts w:ascii="Arial" w:hAnsi="Arial" w:cs="Arial"/>
          <w:sz w:val="24"/>
          <w:szCs w:val="24"/>
          <w:lang w:val="el-GR"/>
        </w:rPr>
        <w:t xml:space="preserve">, άρπαξε χρηματικό ποσό από το ταμείο και τράπηκε σε φυγή. </w:t>
      </w:r>
      <w:r w:rsidR="009736E0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ναντίον του </w:t>
      </w:r>
      <w:r w:rsidR="009736E0">
        <w:rPr>
          <w:rFonts w:ascii="Arial" w:hAnsi="Arial" w:cs="Arial"/>
          <w:sz w:val="24"/>
          <w:szCs w:val="24"/>
          <w:lang w:val="el-GR"/>
        </w:rPr>
        <w:t>20χρονου</w:t>
      </w:r>
      <w:r>
        <w:rPr>
          <w:rFonts w:ascii="Arial" w:hAnsi="Arial" w:cs="Arial"/>
          <w:sz w:val="24"/>
          <w:szCs w:val="24"/>
          <w:lang w:val="el-GR"/>
        </w:rPr>
        <w:t xml:space="preserve"> εκδ</w:t>
      </w:r>
      <w:r w:rsidR="009736E0">
        <w:rPr>
          <w:rFonts w:ascii="Arial" w:hAnsi="Arial" w:cs="Arial"/>
          <w:sz w:val="24"/>
          <w:szCs w:val="24"/>
          <w:lang w:val="el-GR"/>
        </w:rPr>
        <w:t xml:space="preserve">όθηκε </w:t>
      </w:r>
      <w:r>
        <w:rPr>
          <w:rFonts w:ascii="Arial" w:hAnsi="Arial" w:cs="Arial"/>
          <w:sz w:val="24"/>
          <w:szCs w:val="24"/>
          <w:lang w:val="el-GR"/>
        </w:rPr>
        <w:t>νέο δικαστικό ένταλμα σύλληψης</w:t>
      </w:r>
      <w:r w:rsidR="009736E0">
        <w:rPr>
          <w:rFonts w:ascii="Arial" w:hAnsi="Arial" w:cs="Arial"/>
          <w:sz w:val="24"/>
          <w:szCs w:val="24"/>
          <w:lang w:val="el-GR"/>
        </w:rPr>
        <w:t>, δυνάμει του οποίου</w:t>
      </w:r>
      <w:r>
        <w:rPr>
          <w:rFonts w:ascii="Arial" w:hAnsi="Arial" w:cs="Arial"/>
          <w:sz w:val="24"/>
          <w:szCs w:val="24"/>
          <w:lang w:val="el-GR"/>
        </w:rPr>
        <w:t xml:space="preserve"> επανασυ</w:t>
      </w:r>
      <w:r w:rsidR="009736E0">
        <w:rPr>
          <w:rFonts w:ascii="Arial" w:hAnsi="Arial" w:cs="Arial"/>
          <w:sz w:val="24"/>
          <w:szCs w:val="24"/>
          <w:lang w:val="el-GR"/>
        </w:rPr>
        <w:t>νελήφθη</w:t>
      </w:r>
      <w:r>
        <w:rPr>
          <w:rFonts w:ascii="Arial" w:hAnsi="Arial" w:cs="Arial"/>
          <w:sz w:val="24"/>
          <w:szCs w:val="24"/>
          <w:lang w:val="el-GR"/>
        </w:rPr>
        <w:t>, για διευκόλυνση των ανακρίσεων.</w:t>
      </w:r>
    </w:p>
    <w:p w14:paraId="7DF8AE42" w14:textId="4B4B2864" w:rsidR="00EF4007" w:rsidRPr="00BB5101" w:rsidRDefault="00BB5101" w:rsidP="00BB5101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sz w:val="21"/>
          <w:szCs w:val="21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ΤΑΕ Λεμεσού συνεχίζει τις εξετάσεις.</w:t>
      </w:r>
      <w:r w:rsidR="006B53A1" w:rsidRPr="00BB510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07720A2" w14:textId="123E37C9" w:rsidR="00454A21" w:rsidRDefault="00454A21" w:rsidP="00BB510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A189" w14:textId="77777777" w:rsidR="002A69FA" w:rsidRDefault="002A69FA" w:rsidP="00404DCD">
      <w:pPr>
        <w:spacing w:after="0" w:line="240" w:lineRule="auto"/>
      </w:pPr>
      <w:r>
        <w:separator/>
      </w:r>
    </w:p>
  </w:endnote>
  <w:endnote w:type="continuationSeparator" w:id="0">
    <w:p w14:paraId="478DC696" w14:textId="77777777" w:rsidR="002A69FA" w:rsidRDefault="002A69F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70D0C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70D0C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D85B" w14:textId="77777777" w:rsidR="002A69FA" w:rsidRDefault="002A69FA" w:rsidP="00404DCD">
      <w:pPr>
        <w:spacing w:after="0" w:line="240" w:lineRule="auto"/>
      </w:pPr>
      <w:r>
        <w:separator/>
      </w:r>
    </w:p>
  </w:footnote>
  <w:footnote w:type="continuationSeparator" w:id="0">
    <w:p w14:paraId="3AEFE60B" w14:textId="77777777" w:rsidR="002A69FA" w:rsidRDefault="002A69F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2A69FA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13F32"/>
    <w:rsid w:val="000235C2"/>
    <w:rsid w:val="00025585"/>
    <w:rsid w:val="00034B3A"/>
    <w:rsid w:val="000379CB"/>
    <w:rsid w:val="000418D9"/>
    <w:rsid w:val="000501BE"/>
    <w:rsid w:val="00055F29"/>
    <w:rsid w:val="00055FD1"/>
    <w:rsid w:val="00081139"/>
    <w:rsid w:val="000A5670"/>
    <w:rsid w:val="000B53CA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8523D"/>
    <w:rsid w:val="00192C96"/>
    <w:rsid w:val="00194B11"/>
    <w:rsid w:val="00195885"/>
    <w:rsid w:val="001C3C06"/>
    <w:rsid w:val="001C461A"/>
    <w:rsid w:val="001F47FF"/>
    <w:rsid w:val="001F4EE9"/>
    <w:rsid w:val="0021063D"/>
    <w:rsid w:val="0021212C"/>
    <w:rsid w:val="00215BAB"/>
    <w:rsid w:val="00240A21"/>
    <w:rsid w:val="00241382"/>
    <w:rsid w:val="00247A76"/>
    <w:rsid w:val="00270D0C"/>
    <w:rsid w:val="002829DF"/>
    <w:rsid w:val="002A08A0"/>
    <w:rsid w:val="002A36B7"/>
    <w:rsid w:val="002A69FA"/>
    <w:rsid w:val="002B7B6D"/>
    <w:rsid w:val="002C159B"/>
    <w:rsid w:val="002C1D22"/>
    <w:rsid w:val="002C7373"/>
    <w:rsid w:val="002D2AF6"/>
    <w:rsid w:val="002D2B6C"/>
    <w:rsid w:val="002D564C"/>
    <w:rsid w:val="002E4CA9"/>
    <w:rsid w:val="002F0E7A"/>
    <w:rsid w:val="00313BCE"/>
    <w:rsid w:val="003215A4"/>
    <w:rsid w:val="00330311"/>
    <w:rsid w:val="00337750"/>
    <w:rsid w:val="00355255"/>
    <w:rsid w:val="00360C82"/>
    <w:rsid w:val="003640D2"/>
    <w:rsid w:val="00382B2A"/>
    <w:rsid w:val="00385F89"/>
    <w:rsid w:val="003D12B1"/>
    <w:rsid w:val="003D179E"/>
    <w:rsid w:val="003D7C2A"/>
    <w:rsid w:val="003E4843"/>
    <w:rsid w:val="003F1F6D"/>
    <w:rsid w:val="003F28D6"/>
    <w:rsid w:val="00402924"/>
    <w:rsid w:val="0040359C"/>
    <w:rsid w:val="00404DCD"/>
    <w:rsid w:val="00422117"/>
    <w:rsid w:val="00436581"/>
    <w:rsid w:val="004429DC"/>
    <w:rsid w:val="00454A21"/>
    <w:rsid w:val="00462B6D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3FEB"/>
    <w:rsid w:val="00504EE2"/>
    <w:rsid w:val="00526C27"/>
    <w:rsid w:val="00561847"/>
    <w:rsid w:val="00562927"/>
    <w:rsid w:val="00570F0A"/>
    <w:rsid w:val="005E47A9"/>
    <w:rsid w:val="005F152F"/>
    <w:rsid w:val="00631D1B"/>
    <w:rsid w:val="0063306D"/>
    <w:rsid w:val="00635001"/>
    <w:rsid w:val="00636DD6"/>
    <w:rsid w:val="00647C80"/>
    <w:rsid w:val="006501C4"/>
    <w:rsid w:val="006926DF"/>
    <w:rsid w:val="006B53A1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736E0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B5101"/>
    <w:rsid w:val="00BF41AD"/>
    <w:rsid w:val="00C01D88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92329"/>
    <w:rsid w:val="00DA3149"/>
    <w:rsid w:val="00DB35D8"/>
    <w:rsid w:val="00DB7912"/>
    <w:rsid w:val="00DE44AC"/>
    <w:rsid w:val="00DE6F76"/>
    <w:rsid w:val="00E02CFA"/>
    <w:rsid w:val="00E12E9A"/>
    <w:rsid w:val="00E20D90"/>
    <w:rsid w:val="00E25788"/>
    <w:rsid w:val="00E27FF5"/>
    <w:rsid w:val="00E526B4"/>
    <w:rsid w:val="00E544FF"/>
    <w:rsid w:val="00EA0870"/>
    <w:rsid w:val="00EA3ABA"/>
    <w:rsid w:val="00ED28F1"/>
    <w:rsid w:val="00EF4007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97627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2021-04-24T13:22:00Z</cp:lastPrinted>
  <dcterms:created xsi:type="dcterms:W3CDTF">2021-04-24T13:34:00Z</dcterms:created>
  <dcterms:modified xsi:type="dcterms:W3CDTF">2021-04-24T19:00:00Z</dcterms:modified>
</cp:coreProperties>
</file>